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C6E17" w14:textId="77777777" w:rsidR="003D066E" w:rsidRPr="002F796E" w:rsidRDefault="003D066E" w:rsidP="003D066E">
      <w:pPr>
        <w:jc w:val="center"/>
        <w:rPr>
          <w:rFonts w:asciiTheme="majorBidi" w:hAnsiTheme="majorBidi" w:cstheme="majorBidi"/>
          <w:b/>
          <w:bCs/>
          <w:smallCaps/>
          <w:sz w:val="24"/>
          <w:szCs w:val="24"/>
        </w:rPr>
      </w:pPr>
      <w:r w:rsidRPr="002F796E">
        <w:rPr>
          <w:rFonts w:asciiTheme="majorBidi" w:hAnsiTheme="majorBidi" w:cstheme="majorBidi"/>
          <w:b/>
          <w:bCs/>
          <w:sz w:val="24"/>
          <w:szCs w:val="24"/>
        </w:rPr>
        <w:t>Katecheza biblijna dla dorosłych</w:t>
      </w:r>
      <w:r w:rsidRPr="002F796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2F796E">
        <w:rPr>
          <w:rFonts w:asciiTheme="majorBidi" w:hAnsiTheme="majorBidi" w:cstheme="majorBidi"/>
          <w:b/>
          <w:bCs/>
          <w:smallCaps/>
          <w:sz w:val="24"/>
          <w:szCs w:val="24"/>
        </w:rPr>
        <w:t>wrzesień 2026</w:t>
      </w:r>
    </w:p>
    <w:p w14:paraId="68984D82" w14:textId="77777777" w:rsidR="003D066E" w:rsidRDefault="003D066E" w:rsidP="003D066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5E2564F" w14:textId="6E12D2BF" w:rsidR="003D066E" w:rsidRDefault="003D066E" w:rsidP="003D066E">
      <w:pPr>
        <w:spacing w:before="120" w:after="0" w:line="360" w:lineRule="auto"/>
        <w:ind w:left="66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Ćwiczenie 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</w:p>
    <w:p w14:paraId="0D8C0FEB" w14:textId="1C5C61D0" w:rsidR="00981010" w:rsidRP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 w:rsidRPr="003D066E">
        <w:rPr>
          <w:rFonts w:asciiTheme="majorBidi" w:hAnsiTheme="majorBidi" w:cstheme="majorBidi"/>
          <w:sz w:val="24"/>
          <w:szCs w:val="24"/>
        </w:rPr>
        <w:t xml:space="preserve">Poniżej podano teksty Ewangelii na najbliższe niedziele. Porównaj zaznaczone 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 xml:space="preserve">pogrubieniem </w:t>
      </w:r>
      <w:r w:rsidRPr="003D066E">
        <w:rPr>
          <w:rFonts w:asciiTheme="majorBidi" w:hAnsiTheme="majorBidi" w:cstheme="majorBidi"/>
          <w:sz w:val="24"/>
          <w:szCs w:val="24"/>
        </w:rPr>
        <w:t>fragmenty z tekstami paralelnymi.</w:t>
      </w:r>
      <w:r>
        <w:rPr>
          <w:rFonts w:asciiTheme="majorBidi" w:hAnsiTheme="majorBidi" w:cstheme="majorBidi"/>
          <w:sz w:val="24"/>
          <w:szCs w:val="24"/>
        </w:rPr>
        <w:t xml:space="preserve"> Na podstawie tego porównania odpowiedz na pytanie: </w:t>
      </w:r>
      <w:r w:rsidR="001C34D1">
        <w:rPr>
          <w:rFonts w:asciiTheme="majorBidi" w:hAnsiTheme="majorBidi" w:cstheme="majorBidi"/>
          <w:sz w:val="24"/>
          <w:szCs w:val="24"/>
        </w:rPr>
        <w:t>dlaczego Ewangelista użył właśnie takich wyrażeń</w:t>
      </w:r>
      <w:r>
        <w:rPr>
          <w:rFonts w:asciiTheme="majorBidi" w:hAnsiTheme="majorBidi" w:cstheme="majorBidi"/>
          <w:sz w:val="24"/>
          <w:szCs w:val="24"/>
        </w:rPr>
        <w:t>?</w:t>
      </w:r>
      <w:r w:rsidR="001C34D1">
        <w:rPr>
          <w:rFonts w:asciiTheme="majorBidi" w:hAnsiTheme="majorBidi" w:cstheme="majorBidi"/>
          <w:sz w:val="24"/>
          <w:szCs w:val="24"/>
        </w:rPr>
        <w:t xml:space="preserve"> </w:t>
      </w:r>
    </w:p>
    <w:p w14:paraId="513AA29B" w14:textId="77777777" w:rsidR="003D066E" w:rsidRP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</w:p>
    <w:p w14:paraId="5883FE07" w14:textId="51DF6165" w:rsidR="003D066E" w:rsidRP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 w:rsidRPr="003D066E">
        <w:rPr>
          <w:rFonts w:asciiTheme="majorBidi" w:hAnsiTheme="majorBidi" w:cstheme="majorBidi"/>
          <w:sz w:val="24"/>
          <w:szCs w:val="24"/>
        </w:rPr>
        <w:t>4 października – XXVII niedziela zwykła</w:t>
      </w:r>
    </w:p>
    <w:p w14:paraId="37E0E169" w14:textId="5FB5FC64" w:rsidR="003D066E" w:rsidRP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D066E">
        <w:rPr>
          <w:rFonts w:asciiTheme="majorBidi" w:hAnsiTheme="majorBidi" w:cstheme="majorBidi"/>
          <w:b/>
          <w:bCs/>
          <w:sz w:val="24"/>
          <w:szCs w:val="24"/>
        </w:rPr>
        <w:t>Mt 21,33-43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D066E">
        <w:rPr>
          <w:rFonts w:asciiTheme="majorBidi" w:hAnsiTheme="majorBidi" w:cstheme="majorBidi"/>
          <w:sz w:val="24"/>
          <w:szCs w:val="24"/>
        </w:rPr>
        <w:t>(</w:t>
      </w:r>
      <w:proofErr w:type="spellStart"/>
      <w:r w:rsidRPr="003D066E">
        <w:rPr>
          <w:rFonts w:asciiTheme="majorBidi" w:hAnsiTheme="majorBidi" w:cstheme="majorBidi"/>
          <w:sz w:val="24"/>
          <w:szCs w:val="24"/>
        </w:rPr>
        <w:t>Mk</w:t>
      </w:r>
      <w:proofErr w:type="spellEnd"/>
      <w:r w:rsidRPr="003D066E">
        <w:rPr>
          <w:rFonts w:asciiTheme="majorBidi" w:hAnsiTheme="majorBidi" w:cstheme="majorBidi"/>
          <w:sz w:val="24"/>
          <w:szCs w:val="24"/>
        </w:rPr>
        <w:t xml:space="preserve"> 12,1-9; </w:t>
      </w:r>
      <w:proofErr w:type="spellStart"/>
      <w:r>
        <w:rPr>
          <w:rFonts w:asciiTheme="majorBidi" w:hAnsiTheme="majorBidi" w:cstheme="majorBidi"/>
          <w:sz w:val="24"/>
          <w:szCs w:val="24"/>
        </w:rPr>
        <w:t>Łk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20,9-16)</w:t>
      </w:r>
    </w:p>
    <w:p w14:paraId="417D148B" w14:textId="1CB76837" w:rsidR="003D066E" w:rsidRP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 w:rsidRPr="003D066E">
        <w:rPr>
          <w:rFonts w:asciiTheme="majorBidi" w:hAnsiTheme="majorBidi" w:cstheme="majorBidi"/>
          <w:sz w:val="24"/>
          <w:szCs w:val="24"/>
        </w:rPr>
        <w:t>Jezus powiedział do arcykapłanów i starszych ludu: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D066E">
        <w:rPr>
          <w:rFonts w:asciiTheme="majorBidi" w:hAnsiTheme="majorBidi" w:cstheme="majorBidi"/>
          <w:sz w:val="24"/>
          <w:szCs w:val="24"/>
        </w:rPr>
        <w:t xml:space="preserve">«Posłuchajcie innej przypowieści. Był pewien 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>gospodarz</w:t>
      </w:r>
      <w:r w:rsidRPr="003D066E">
        <w:rPr>
          <w:rFonts w:asciiTheme="majorBidi" w:hAnsiTheme="majorBidi" w:cstheme="majorBidi"/>
          <w:sz w:val="24"/>
          <w:szCs w:val="24"/>
        </w:rPr>
        <w:t xml:space="preserve">, który założył winnicę. 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>Otoczył ją murem, wykopał w niej tłoczni</w:t>
      </w:r>
      <w:r>
        <w:rPr>
          <w:rFonts w:asciiTheme="majorBidi" w:hAnsiTheme="majorBidi" w:cstheme="majorBidi"/>
          <w:b/>
          <w:bCs/>
          <w:sz w:val="24"/>
          <w:szCs w:val="24"/>
        </w:rPr>
        <w:t>ę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>, zbudował wieżę</w:t>
      </w:r>
      <w:r w:rsidRPr="003D066E">
        <w:rPr>
          <w:rFonts w:asciiTheme="majorBidi" w:hAnsiTheme="majorBidi" w:cstheme="majorBidi"/>
          <w:sz w:val="24"/>
          <w:szCs w:val="24"/>
        </w:rPr>
        <w:t>, w końcu oddał ją w dzierżawę rolnikom i wyjechał.</w:t>
      </w:r>
    </w:p>
    <w:p w14:paraId="7689E4B2" w14:textId="77777777" w:rsidR="003D066E" w:rsidRP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 w:rsidRPr="003D066E">
        <w:rPr>
          <w:rFonts w:asciiTheme="majorBidi" w:hAnsiTheme="majorBidi" w:cstheme="majorBidi"/>
          <w:sz w:val="24"/>
          <w:szCs w:val="24"/>
        </w:rPr>
        <w:t xml:space="preserve">Gdy nadszedł czas 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>zbiorów</w:t>
      </w:r>
      <w:r w:rsidRPr="003D066E">
        <w:rPr>
          <w:rFonts w:asciiTheme="majorBidi" w:hAnsiTheme="majorBidi" w:cstheme="majorBidi"/>
          <w:sz w:val="24"/>
          <w:szCs w:val="24"/>
        </w:rPr>
        <w:t xml:space="preserve">, posłał swoje 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>sługi</w:t>
      </w:r>
      <w:r w:rsidRPr="003D066E">
        <w:rPr>
          <w:rFonts w:asciiTheme="majorBidi" w:hAnsiTheme="majorBidi" w:cstheme="majorBidi"/>
          <w:sz w:val="24"/>
          <w:szCs w:val="24"/>
        </w:rPr>
        <w:t xml:space="preserve"> do rolników, by odebrali plon jemu należny. Ale rolnicy chwycili jego sługi i jednego obili, drugiego zabili, trzeciego zaś ukamienowali. Wtedy posłał inne sługi, 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>więcej niż za pierwszym razem</w:t>
      </w:r>
      <w:r w:rsidRPr="003D066E">
        <w:rPr>
          <w:rFonts w:asciiTheme="majorBidi" w:hAnsiTheme="majorBidi" w:cstheme="majorBidi"/>
          <w:sz w:val="24"/>
          <w:szCs w:val="24"/>
        </w:rPr>
        <w:t>, lecz i z nimi tak samo postąpili. W końcu posłał do nich swego syna, tak sobie myśląc: Uszanują mojego syna. Lecz rolnicy, zobaczywszy syna, mówili do siebie: „To jest dziedzic; chodźcie, zabijmy go, a posiądziemy jego dziedzictwo”. Chwyciwszy go, wyrzucili z winnicy i zabili. Kiedy więc przybędzie właściciel winnicy, co uczyni z owymi rolnikami?»</w:t>
      </w:r>
    </w:p>
    <w:p w14:paraId="23177674" w14:textId="77777777" w:rsidR="003D066E" w:rsidRP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 w:rsidRPr="003D066E">
        <w:rPr>
          <w:rFonts w:asciiTheme="majorBidi" w:hAnsiTheme="majorBidi" w:cstheme="majorBidi"/>
          <w:b/>
          <w:bCs/>
          <w:sz w:val="24"/>
          <w:szCs w:val="24"/>
        </w:rPr>
        <w:t>Rzekli Mu</w:t>
      </w:r>
      <w:r w:rsidRPr="003D066E">
        <w:rPr>
          <w:rFonts w:asciiTheme="majorBidi" w:hAnsiTheme="majorBidi" w:cstheme="majorBidi"/>
          <w:sz w:val="24"/>
          <w:szCs w:val="24"/>
        </w:rPr>
        <w:t xml:space="preserve">: «Nędzników marnie wytraci, a winnicę odda w dzierżawę innym rolnikom, 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>takim, którzy mu będą oddawali plon we właściwej porze</w:t>
      </w:r>
      <w:r w:rsidRPr="003D066E">
        <w:rPr>
          <w:rFonts w:asciiTheme="majorBidi" w:hAnsiTheme="majorBidi" w:cstheme="majorBidi"/>
          <w:sz w:val="24"/>
          <w:szCs w:val="24"/>
        </w:rPr>
        <w:t>».</w:t>
      </w:r>
    </w:p>
    <w:p w14:paraId="3F4AAAAD" w14:textId="7EA9D7BD" w:rsid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D066E">
        <w:rPr>
          <w:rFonts w:asciiTheme="majorBidi" w:hAnsiTheme="majorBidi" w:cstheme="majorBidi"/>
          <w:sz w:val="24"/>
          <w:szCs w:val="24"/>
        </w:rPr>
        <w:t xml:space="preserve">Jezus im rzekł: «Czy nigdy nie czytaliście w Piśmie: „Ten właśnie kamień, który odrzucili budujący, stał się głowicą węgła. Pan to sprawił, i jest cudem w naszych oczach”. 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>Dlatego powiadam wam: Królestwo Boże będzie wam zabrane, a dane narodowi, który wyda jego owoce».</w:t>
      </w:r>
    </w:p>
    <w:p w14:paraId="23939C9F" w14:textId="77777777" w:rsid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01041A6" w14:textId="21824D95" w:rsidR="003D066E" w:rsidRP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column"/>
      </w:r>
      <w:r>
        <w:rPr>
          <w:rFonts w:asciiTheme="majorBidi" w:hAnsiTheme="majorBidi" w:cstheme="majorBidi"/>
          <w:sz w:val="24"/>
          <w:szCs w:val="24"/>
        </w:rPr>
        <w:lastRenderedPageBreak/>
        <w:t>11</w:t>
      </w:r>
      <w:r w:rsidRPr="003D066E">
        <w:rPr>
          <w:rFonts w:asciiTheme="majorBidi" w:hAnsiTheme="majorBidi" w:cstheme="majorBidi"/>
          <w:sz w:val="24"/>
          <w:szCs w:val="24"/>
        </w:rPr>
        <w:t xml:space="preserve"> października – XXVII</w:t>
      </w:r>
      <w:r>
        <w:rPr>
          <w:rFonts w:asciiTheme="majorBidi" w:hAnsiTheme="majorBidi" w:cstheme="majorBidi"/>
          <w:sz w:val="24"/>
          <w:szCs w:val="24"/>
        </w:rPr>
        <w:t>I</w:t>
      </w:r>
      <w:r w:rsidRPr="003D066E">
        <w:rPr>
          <w:rFonts w:asciiTheme="majorBidi" w:hAnsiTheme="majorBidi" w:cstheme="majorBidi"/>
          <w:sz w:val="24"/>
          <w:szCs w:val="24"/>
        </w:rPr>
        <w:t xml:space="preserve"> niedziela zwykła</w:t>
      </w:r>
    </w:p>
    <w:p w14:paraId="1AB369CE" w14:textId="7B10932D" w:rsidR="003D066E" w:rsidRP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D066E">
        <w:rPr>
          <w:rFonts w:asciiTheme="majorBidi" w:hAnsiTheme="majorBidi" w:cstheme="majorBidi"/>
          <w:b/>
          <w:bCs/>
          <w:sz w:val="24"/>
          <w:szCs w:val="24"/>
        </w:rPr>
        <w:t xml:space="preserve">Mt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22,1-10 [krótsza] </w:t>
      </w:r>
      <w:r w:rsidRPr="003D066E">
        <w:rPr>
          <w:rFonts w:asciiTheme="majorBidi" w:hAnsiTheme="majorBidi" w:cstheme="majorBidi"/>
          <w:sz w:val="24"/>
          <w:szCs w:val="24"/>
        </w:rPr>
        <w:t>(</w:t>
      </w:r>
      <w:proofErr w:type="spellStart"/>
      <w:r>
        <w:rPr>
          <w:rFonts w:asciiTheme="majorBidi" w:hAnsiTheme="majorBidi" w:cstheme="majorBidi"/>
          <w:sz w:val="24"/>
          <w:szCs w:val="24"/>
        </w:rPr>
        <w:t>Łk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14,16-24</w:t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3F74DBAD" w14:textId="77777777" w:rsidR="003D066E" w:rsidRP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 w:rsidRPr="003D066E">
        <w:rPr>
          <w:rFonts w:asciiTheme="majorBidi" w:hAnsiTheme="majorBidi" w:cstheme="majorBidi"/>
          <w:sz w:val="24"/>
          <w:szCs w:val="24"/>
        </w:rPr>
        <w:t xml:space="preserve">Jezus w przypowieściach mówił do arcykapłanów i starszych ludu: «Królestwo niebieskie podobne jest do 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>króla</w:t>
      </w:r>
      <w:r w:rsidRPr="003D066E">
        <w:rPr>
          <w:rFonts w:asciiTheme="majorBidi" w:hAnsiTheme="majorBidi" w:cstheme="majorBidi"/>
          <w:sz w:val="24"/>
          <w:szCs w:val="24"/>
        </w:rPr>
        <w:t xml:space="preserve">, który wyprawił </w:t>
      </w:r>
      <w:r w:rsidRPr="001C34D1">
        <w:rPr>
          <w:rFonts w:asciiTheme="majorBidi" w:hAnsiTheme="majorBidi" w:cstheme="majorBidi"/>
          <w:sz w:val="24"/>
          <w:szCs w:val="24"/>
        </w:rPr>
        <w:t>ucztę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 xml:space="preserve"> weselną swemu synowi</w:t>
      </w:r>
      <w:r w:rsidRPr="003D066E">
        <w:rPr>
          <w:rFonts w:asciiTheme="majorBidi" w:hAnsiTheme="majorBidi" w:cstheme="majorBidi"/>
          <w:sz w:val="24"/>
          <w:szCs w:val="24"/>
        </w:rPr>
        <w:t>. Posłał więc swoje sługi, żeby zaproszonych zwołali na ucztę, lecz ci nie chcieli przyjść.</w:t>
      </w:r>
    </w:p>
    <w:p w14:paraId="011C6427" w14:textId="77777777" w:rsidR="003D066E" w:rsidRP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 w:rsidRPr="003D066E">
        <w:rPr>
          <w:rFonts w:asciiTheme="majorBidi" w:hAnsiTheme="majorBidi" w:cstheme="majorBidi"/>
          <w:sz w:val="24"/>
          <w:szCs w:val="24"/>
        </w:rPr>
        <w:t xml:space="preserve">Posłał jeszcze raz inne sługi z poleceniem: „Powiedzcie zaproszonym: Oto przygotowałem moją ucztę; </w:t>
      </w:r>
      <w:r w:rsidRPr="00AA4873">
        <w:rPr>
          <w:rFonts w:asciiTheme="majorBidi" w:hAnsiTheme="majorBidi" w:cstheme="majorBidi"/>
          <w:b/>
          <w:bCs/>
          <w:sz w:val="24"/>
          <w:szCs w:val="24"/>
        </w:rPr>
        <w:t>woły i tuczne zwierzęta ubite</w:t>
      </w:r>
      <w:r w:rsidRPr="003D066E">
        <w:rPr>
          <w:rFonts w:asciiTheme="majorBidi" w:hAnsiTheme="majorBidi" w:cstheme="majorBidi"/>
          <w:sz w:val="24"/>
          <w:szCs w:val="24"/>
        </w:rPr>
        <w:t xml:space="preserve"> i wszystko jest gotowe. Przyjdźcie na ucztę!” Lecz oni zlekceważyli to i odeszli: jeden na swoje pole, drugi do swego kupiectwa, </w:t>
      </w:r>
      <w:r w:rsidRPr="00AA4873">
        <w:rPr>
          <w:rFonts w:asciiTheme="majorBidi" w:hAnsiTheme="majorBidi" w:cstheme="majorBidi"/>
          <w:b/>
          <w:bCs/>
          <w:sz w:val="24"/>
          <w:szCs w:val="24"/>
        </w:rPr>
        <w:t>a inni pochwycili jego sługi i znieważywszy, pozabijali.</w:t>
      </w:r>
    </w:p>
    <w:p w14:paraId="393AD9A6" w14:textId="77777777" w:rsidR="003D066E" w:rsidRPr="00AA4873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D066E">
        <w:rPr>
          <w:rFonts w:asciiTheme="majorBidi" w:hAnsiTheme="majorBidi" w:cstheme="majorBidi"/>
          <w:sz w:val="24"/>
          <w:szCs w:val="24"/>
        </w:rPr>
        <w:t xml:space="preserve">Na to król uniósł się gniewem. </w:t>
      </w:r>
      <w:r w:rsidRPr="00AA4873">
        <w:rPr>
          <w:rFonts w:asciiTheme="majorBidi" w:hAnsiTheme="majorBidi" w:cstheme="majorBidi"/>
          <w:b/>
          <w:bCs/>
          <w:sz w:val="24"/>
          <w:szCs w:val="24"/>
        </w:rPr>
        <w:t>Posłał swe wojska i kazał wytracić owych zabójców, a miasto ich spalić.</w:t>
      </w:r>
    </w:p>
    <w:p w14:paraId="21BC98F6" w14:textId="77777777" w:rsid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 w:rsidRPr="003D066E">
        <w:rPr>
          <w:rFonts w:asciiTheme="majorBidi" w:hAnsiTheme="majorBidi" w:cstheme="majorBidi"/>
          <w:sz w:val="24"/>
          <w:szCs w:val="24"/>
        </w:rPr>
        <w:t xml:space="preserve">Wtedy rzekł swoim sługom: „Uczta </w:t>
      </w:r>
      <w:r w:rsidRPr="00AA4873">
        <w:rPr>
          <w:rFonts w:asciiTheme="majorBidi" w:hAnsiTheme="majorBidi" w:cstheme="majorBidi"/>
          <w:b/>
          <w:bCs/>
          <w:sz w:val="24"/>
          <w:szCs w:val="24"/>
        </w:rPr>
        <w:t>weselna</w:t>
      </w:r>
      <w:r w:rsidRPr="003D066E">
        <w:rPr>
          <w:rFonts w:asciiTheme="majorBidi" w:hAnsiTheme="majorBidi" w:cstheme="majorBidi"/>
          <w:sz w:val="24"/>
          <w:szCs w:val="24"/>
        </w:rPr>
        <w:t xml:space="preserve"> wprawdzie jest gotowa, lecz zaproszeni nie byli jej godni. Idźcie więc na rozstajne drogi i zaproście na ucztę wszystkich, których spotkacie”. Słudzy ci wyszli na drogi i sprowadzili wszystkich, których napotkali: </w:t>
      </w:r>
      <w:r w:rsidRPr="00AA4873">
        <w:rPr>
          <w:rFonts w:asciiTheme="majorBidi" w:hAnsiTheme="majorBidi" w:cstheme="majorBidi"/>
          <w:b/>
          <w:bCs/>
          <w:sz w:val="24"/>
          <w:szCs w:val="24"/>
        </w:rPr>
        <w:t>złych i dobrych</w:t>
      </w:r>
      <w:r w:rsidRPr="003D066E">
        <w:rPr>
          <w:rFonts w:asciiTheme="majorBidi" w:hAnsiTheme="majorBidi" w:cstheme="majorBidi"/>
          <w:sz w:val="24"/>
          <w:szCs w:val="24"/>
        </w:rPr>
        <w:t>. I sala weselna zapełniła się biesiadnikami.</w:t>
      </w:r>
    </w:p>
    <w:p w14:paraId="2F33AAA7" w14:textId="77777777" w:rsidR="00AA4873" w:rsidRDefault="00AA4873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</w:p>
    <w:p w14:paraId="293D791A" w14:textId="30F79FF0" w:rsidR="00AA4873" w:rsidRPr="003D066E" w:rsidRDefault="00AA4873" w:rsidP="00AA4873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18</w:t>
      </w:r>
      <w:r w:rsidRPr="003D066E">
        <w:rPr>
          <w:rFonts w:asciiTheme="majorBidi" w:hAnsiTheme="majorBidi" w:cstheme="majorBidi"/>
          <w:sz w:val="24"/>
          <w:szCs w:val="24"/>
        </w:rPr>
        <w:t xml:space="preserve"> października – XXI</w:t>
      </w:r>
      <w:r>
        <w:rPr>
          <w:rFonts w:asciiTheme="majorBidi" w:hAnsiTheme="majorBidi" w:cstheme="majorBidi"/>
          <w:sz w:val="24"/>
          <w:szCs w:val="24"/>
        </w:rPr>
        <w:t>X</w:t>
      </w:r>
      <w:r w:rsidRPr="003D066E">
        <w:rPr>
          <w:rFonts w:asciiTheme="majorBidi" w:hAnsiTheme="majorBidi" w:cstheme="majorBidi"/>
          <w:sz w:val="24"/>
          <w:szCs w:val="24"/>
        </w:rPr>
        <w:t xml:space="preserve"> niedziela zwykła</w:t>
      </w:r>
    </w:p>
    <w:p w14:paraId="365BAF0A" w14:textId="5182521F" w:rsidR="00AA4873" w:rsidRPr="003D066E" w:rsidRDefault="00AA4873" w:rsidP="00AA4873">
      <w:pPr>
        <w:spacing w:before="120" w:after="0" w:line="360" w:lineRule="auto"/>
        <w:ind w:left="66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D066E">
        <w:rPr>
          <w:rFonts w:asciiTheme="majorBidi" w:hAnsiTheme="majorBidi" w:cstheme="majorBidi"/>
          <w:b/>
          <w:bCs/>
          <w:sz w:val="24"/>
          <w:szCs w:val="24"/>
        </w:rPr>
        <w:t>Mt 2</w:t>
      </w:r>
      <w:r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sz w:val="24"/>
          <w:szCs w:val="24"/>
        </w:rPr>
        <w:t>15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>-</w:t>
      </w:r>
      <w:r>
        <w:rPr>
          <w:rFonts w:asciiTheme="majorBidi" w:hAnsiTheme="majorBidi" w:cstheme="majorBidi"/>
          <w:b/>
          <w:bCs/>
          <w:sz w:val="24"/>
          <w:szCs w:val="24"/>
        </w:rPr>
        <w:t>21</w:t>
      </w:r>
      <w:r w:rsidRPr="003D066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D066E">
        <w:rPr>
          <w:rFonts w:asciiTheme="majorBidi" w:hAnsiTheme="majorBidi" w:cstheme="majorBidi"/>
          <w:sz w:val="24"/>
          <w:szCs w:val="24"/>
        </w:rPr>
        <w:t>(</w:t>
      </w:r>
      <w:proofErr w:type="spellStart"/>
      <w:r w:rsidRPr="003D066E">
        <w:rPr>
          <w:rFonts w:asciiTheme="majorBidi" w:hAnsiTheme="majorBidi" w:cstheme="majorBidi"/>
          <w:sz w:val="24"/>
          <w:szCs w:val="24"/>
        </w:rPr>
        <w:t>Mk</w:t>
      </w:r>
      <w:proofErr w:type="spellEnd"/>
      <w:r w:rsidRPr="003D066E">
        <w:rPr>
          <w:rFonts w:asciiTheme="majorBidi" w:hAnsiTheme="majorBidi" w:cstheme="majorBidi"/>
          <w:sz w:val="24"/>
          <w:szCs w:val="24"/>
        </w:rPr>
        <w:t xml:space="preserve"> 12,</w:t>
      </w:r>
      <w:r>
        <w:rPr>
          <w:rFonts w:asciiTheme="majorBidi" w:hAnsiTheme="majorBidi" w:cstheme="majorBidi"/>
          <w:sz w:val="24"/>
          <w:szCs w:val="24"/>
        </w:rPr>
        <w:t>13-17</w:t>
      </w:r>
      <w:r w:rsidRPr="003D066E">
        <w:rPr>
          <w:rFonts w:asciiTheme="majorBidi" w:hAnsiTheme="majorBidi" w:cstheme="majorBidi"/>
          <w:sz w:val="24"/>
          <w:szCs w:val="24"/>
        </w:rPr>
        <w:t xml:space="preserve">; </w:t>
      </w:r>
      <w:proofErr w:type="spellStart"/>
      <w:r>
        <w:rPr>
          <w:rFonts w:asciiTheme="majorBidi" w:hAnsiTheme="majorBidi" w:cstheme="majorBidi"/>
          <w:sz w:val="24"/>
          <w:szCs w:val="24"/>
        </w:rPr>
        <w:t>Łk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20,</w:t>
      </w:r>
      <w:r>
        <w:rPr>
          <w:rFonts w:asciiTheme="majorBidi" w:hAnsiTheme="majorBidi" w:cstheme="majorBidi"/>
          <w:sz w:val="24"/>
          <w:szCs w:val="24"/>
        </w:rPr>
        <w:t>20-25</w:t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76AB7EF6" w14:textId="77777777" w:rsidR="00AA4873" w:rsidRPr="00AA4873" w:rsidRDefault="00AA4873" w:rsidP="00AA4873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 w:rsidRPr="00AA4873">
        <w:rPr>
          <w:rFonts w:asciiTheme="majorBidi" w:hAnsiTheme="majorBidi" w:cstheme="majorBidi"/>
          <w:sz w:val="24"/>
          <w:szCs w:val="24"/>
        </w:rPr>
        <w:t xml:space="preserve">Faryzeusze odeszli i </w:t>
      </w:r>
      <w:r w:rsidRPr="00AA4873">
        <w:rPr>
          <w:rFonts w:asciiTheme="majorBidi" w:hAnsiTheme="majorBidi" w:cstheme="majorBidi"/>
          <w:b/>
          <w:bCs/>
          <w:sz w:val="24"/>
          <w:szCs w:val="24"/>
        </w:rPr>
        <w:t>naradzali się</w:t>
      </w:r>
      <w:r w:rsidRPr="00AA4873">
        <w:rPr>
          <w:rFonts w:asciiTheme="majorBidi" w:hAnsiTheme="majorBidi" w:cstheme="majorBidi"/>
          <w:sz w:val="24"/>
          <w:szCs w:val="24"/>
        </w:rPr>
        <w:t>, jak by podchwycić Jezusa w mowie.</w:t>
      </w:r>
    </w:p>
    <w:p w14:paraId="2C32A48C" w14:textId="77777777" w:rsidR="00AA4873" w:rsidRPr="00AA4873" w:rsidRDefault="00AA4873" w:rsidP="00AA4873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 w:rsidRPr="00AA4873">
        <w:rPr>
          <w:rFonts w:asciiTheme="majorBidi" w:hAnsiTheme="majorBidi" w:cstheme="majorBidi"/>
          <w:sz w:val="24"/>
          <w:szCs w:val="24"/>
        </w:rPr>
        <w:t xml:space="preserve">Posłali więc do Niego </w:t>
      </w:r>
      <w:r w:rsidRPr="00AA4873">
        <w:rPr>
          <w:rFonts w:asciiTheme="majorBidi" w:hAnsiTheme="majorBidi" w:cstheme="majorBidi"/>
          <w:b/>
          <w:bCs/>
          <w:sz w:val="24"/>
          <w:szCs w:val="24"/>
        </w:rPr>
        <w:t>swych uczniów</w:t>
      </w:r>
      <w:r w:rsidRPr="00AA4873">
        <w:rPr>
          <w:rFonts w:asciiTheme="majorBidi" w:hAnsiTheme="majorBidi" w:cstheme="majorBidi"/>
          <w:sz w:val="24"/>
          <w:szCs w:val="24"/>
        </w:rPr>
        <w:t xml:space="preserve"> </w:t>
      </w:r>
      <w:r w:rsidRPr="00AA4873">
        <w:rPr>
          <w:rFonts w:asciiTheme="majorBidi" w:hAnsiTheme="majorBidi" w:cstheme="majorBidi"/>
          <w:b/>
          <w:bCs/>
          <w:sz w:val="24"/>
          <w:szCs w:val="24"/>
        </w:rPr>
        <w:t>razem ze zwolennikami Heroda</w:t>
      </w:r>
      <w:r w:rsidRPr="00AA4873">
        <w:rPr>
          <w:rFonts w:asciiTheme="majorBidi" w:hAnsiTheme="majorBidi" w:cstheme="majorBidi"/>
          <w:sz w:val="24"/>
          <w:szCs w:val="24"/>
        </w:rPr>
        <w:t xml:space="preserve">, aby mu powiedzieli: «Nauczycielu, wiemy, że jesteś prawdomówny i drogi Bożej w prawdzie nauczasz. Na nikim Ci też nie zależy, bo nie oglądasz się na osobę ludzką. </w:t>
      </w:r>
      <w:r w:rsidRPr="00AA4873">
        <w:rPr>
          <w:rFonts w:asciiTheme="majorBidi" w:hAnsiTheme="majorBidi" w:cstheme="majorBidi"/>
          <w:b/>
          <w:bCs/>
          <w:sz w:val="24"/>
          <w:szCs w:val="24"/>
        </w:rPr>
        <w:t>Powiedz nam więc, jak ci się zdaje?</w:t>
      </w:r>
      <w:r w:rsidRPr="00AA4873">
        <w:rPr>
          <w:rFonts w:asciiTheme="majorBidi" w:hAnsiTheme="majorBidi" w:cstheme="majorBidi"/>
          <w:sz w:val="24"/>
          <w:szCs w:val="24"/>
        </w:rPr>
        <w:t xml:space="preserve"> Czy wolno płacić podatek cezarowi, czy nie?»</w:t>
      </w:r>
    </w:p>
    <w:p w14:paraId="2DDF4808" w14:textId="77777777" w:rsidR="00AA4873" w:rsidRPr="00AA4873" w:rsidRDefault="00AA4873" w:rsidP="00AA4873">
      <w:pPr>
        <w:spacing w:before="120" w:after="0" w:line="360" w:lineRule="auto"/>
        <w:ind w:left="66"/>
        <w:jc w:val="both"/>
        <w:rPr>
          <w:rFonts w:asciiTheme="majorBidi" w:hAnsiTheme="majorBidi" w:cstheme="majorBidi"/>
          <w:sz w:val="24"/>
          <w:szCs w:val="24"/>
        </w:rPr>
      </w:pPr>
      <w:r w:rsidRPr="00AA4873">
        <w:rPr>
          <w:rFonts w:asciiTheme="majorBidi" w:hAnsiTheme="majorBidi" w:cstheme="majorBidi"/>
          <w:sz w:val="24"/>
          <w:szCs w:val="24"/>
        </w:rPr>
        <w:t xml:space="preserve">Jezus przejrzał ich przewrotność i rzekł: «Czemu wystawiacie Mnie na próbę, obłudnicy? Pokażcie Mi </w:t>
      </w:r>
      <w:r w:rsidRPr="00AA4873">
        <w:rPr>
          <w:rFonts w:asciiTheme="majorBidi" w:hAnsiTheme="majorBidi" w:cstheme="majorBidi"/>
          <w:b/>
          <w:bCs/>
          <w:sz w:val="24"/>
          <w:szCs w:val="24"/>
        </w:rPr>
        <w:t>monetę podatkową</w:t>
      </w:r>
      <w:r w:rsidRPr="00AA4873">
        <w:rPr>
          <w:rFonts w:asciiTheme="majorBidi" w:hAnsiTheme="majorBidi" w:cstheme="majorBidi"/>
          <w:sz w:val="24"/>
          <w:szCs w:val="24"/>
        </w:rPr>
        <w:t>!» Przynieśli Mu denara. On ich zapytał: «Czyj jest ten obraz i napis?» Odpowiedzieli: «Cezara». Wówczas rzekł do nich: «Oddajcie więc cezarowi to, co należy do cezara, a Bogu to, co należy do Boga».</w:t>
      </w:r>
    </w:p>
    <w:p w14:paraId="1E6C46F9" w14:textId="77777777" w:rsidR="00AA4873" w:rsidRPr="003D066E" w:rsidRDefault="00AA4873" w:rsidP="00AA4873">
      <w:pPr>
        <w:spacing w:before="12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375FA4E" w14:textId="77777777" w:rsidR="003D066E" w:rsidRPr="003D066E" w:rsidRDefault="003D066E" w:rsidP="003D066E">
      <w:pPr>
        <w:spacing w:before="120" w:after="0" w:line="360" w:lineRule="auto"/>
        <w:ind w:left="66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3D066E" w:rsidRPr="003D0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6E"/>
    <w:rsid w:val="001C34D1"/>
    <w:rsid w:val="003D066E"/>
    <w:rsid w:val="004279D9"/>
    <w:rsid w:val="008B445F"/>
    <w:rsid w:val="00981010"/>
    <w:rsid w:val="00AA4873"/>
    <w:rsid w:val="00D43386"/>
    <w:rsid w:val="00D73FA3"/>
    <w:rsid w:val="00D86D86"/>
    <w:rsid w:val="00EF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A760A"/>
  <w15:chartTrackingRefBased/>
  <w15:docId w15:val="{38469ED1-64FE-4520-8E16-E5AC606B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066E"/>
  </w:style>
  <w:style w:type="paragraph" w:styleId="Nagwek1">
    <w:name w:val="heading 1"/>
    <w:basedOn w:val="Normalny"/>
    <w:next w:val="Normalny"/>
    <w:link w:val="Nagwek1Znak"/>
    <w:uiPriority w:val="9"/>
    <w:qFormat/>
    <w:rsid w:val="003D0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0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06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0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06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0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0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0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0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06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06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06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06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06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06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06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06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06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0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0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0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0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0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06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06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06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06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06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06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490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2026-09-08T07:52:00Z</dcterms:created>
  <dcterms:modified xsi:type="dcterms:W3CDTF">2026-09-08T08:11:00Z</dcterms:modified>
</cp:coreProperties>
</file>